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bookmarkEnd w:id="0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Pr="003D2C63">
        <w:rPr>
          <w:rFonts w:eastAsiaTheme="minorEastAsia"/>
          <w:b/>
          <w:i/>
          <w:caps/>
          <w:color w:val="009900"/>
          <w:sz w:val="22"/>
          <w:szCs w:val="22"/>
          <w:lang w:eastAsia="ja-JP"/>
        </w:rPr>
        <w:t>Project</w:t>
      </w:r>
    </w:p>
    <w:p w:rsidR="00B96D5E" w:rsidRPr="00FB32FC" w:rsidRDefault="00B96D5E" w:rsidP="00B96D5E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B96D5E" w:rsidRDefault="00B96D5E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Pr="003D2C63">
        <w:rPr>
          <w:rFonts w:eastAsiaTheme="minorEastAsia"/>
          <w:b/>
          <w:i/>
          <w:caps/>
          <w:color w:val="009900"/>
          <w:sz w:val="22"/>
          <w:szCs w:val="22"/>
          <w:lang w:eastAsia="ja-JP"/>
        </w:rPr>
        <w:t>Seller</w:t>
      </w:r>
    </w:p>
    <w:p w:rsidR="0015731D" w:rsidRPr="007D41E7" w:rsidRDefault="0015731D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3D2C63">
        <w:rPr>
          <w:rFonts w:ascii="Copperplate Gothic Bold" w:hAnsi="Copperplate Gothic Bold"/>
          <w:b/>
          <w:color w:val="009900"/>
          <w:sz w:val="32"/>
        </w:rPr>
        <w:t>P1 Project Certifications Insert (#P1-3)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7D41E7" w:rsidRPr="007D41E7">
        <w:rPr>
          <w:rFonts w:ascii="Copperplate Gothic Bold" w:hAnsi="Copperplate Gothic Bold"/>
          <w:b/>
          <w:u w:val="single"/>
        </w:rPr>
        <w:t>First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 w:rsidR="00AA7913">
        <w:rPr>
          <w:rFonts w:ascii="Copperplate Gothic Bold" w:hAnsi="Copperplate Gothic Bold"/>
          <w:b/>
        </w:rPr>
        <w:t>4</w:t>
      </w:r>
      <w:r w:rsidR="00AA7913" w:rsidRPr="007D41E7">
        <w:rPr>
          <w:rFonts w:ascii="Copperplate Gothic Bold" w:hAnsi="Copperplate Gothic Bold"/>
          <w:b/>
        </w:rPr>
        <w:t xml:space="preserve"> </w:t>
      </w:r>
      <w:r w:rsidR="007D41E7" w:rsidRPr="007D41E7">
        <w:rPr>
          <w:rFonts w:ascii="Copperplate Gothic Bold" w:hAnsi="Copperplate Gothic Bold"/>
          <w:b/>
        </w:rPr>
        <w:t>of the Part 1 Form)</w:t>
      </w:r>
    </w:p>
    <w:p w:rsidR="0015731D" w:rsidRDefault="0015731D" w:rsidP="0015731D">
      <w:pPr>
        <w:jc w:val="both"/>
        <w:rPr>
          <w:b/>
          <w:smallCaps/>
          <w:sz w:val="20"/>
        </w:rPr>
      </w:pP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A20342"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A20342"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15731D" w:rsidRDefault="0015731D" w:rsidP="0086573C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a “</w:t>
      </w:r>
      <w:r w:rsidR="00AA7913" w:rsidRPr="00AA7913">
        <w:rPr>
          <w:rFonts w:ascii="Times New Roman" w:eastAsia="Microsoft YaHei" w:hAnsi="Times New Roman" w:cs="Times New Roman"/>
          <w:noProof w:val="0"/>
          <w:sz w:val="22"/>
          <w:szCs w:val="22"/>
        </w:rPr>
        <w:t>community renewable generation project</w:t>
      </w:r>
      <w:r w:rsidR="00AA7913" w:rsidRPr="00AA7913" w:rsidDel="00AA791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” as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>this term is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defined in the Act and the Seller has made all investigations it deems necessary to make this determination; </w:t>
      </w:r>
    </w:p>
    <w:p w:rsidR="00AA7913" w:rsidRDefault="00AA7913" w:rsidP="0086573C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r w:rsidRPr="00AA7913">
        <w:rPr>
          <w:rFonts w:ascii="Times New Roman" w:eastAsia="Microsoft YaHei" w:hAnsi="Times New Roman" w:cs="Times New Roman"/>
          <w:noProof w:val="0"/>
          <w:sz w:val="22"/>
          <w:szCs w:val="22"/>
        </w:rPr>
        <w:t>Project is not powered by solar thermal energy, photovoltaic cells</w:t>
      </w:r>
      <w:r w:rsidR="003D2C63">
        <w:rPr>
          <w:rFonts w:ascii="Times New Roman" w:eastAsia="Microsoft YaHei" w:hAnsi="Times New Roman" w:cs="Times New Roman"/>
          <w:noProof w:val="0"/>
          <w:sz w:val="22"/>
          <w:szCs w:val="22"/>
        </w:rPr>
        <w:t>,</w:t>
      </w:r>
      <w:r w:rsidRPr="00AA791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or panels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:rsidR="00AA7913" w:rsidRDefault="00AA7913" w:rsidP="0086573C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r w:rsidRPr="00AA7913">
        <w:rPr>
          <w:rFonts w:ascii="Times New Roman" w:eastAsia="Microsoft YaHei" w:hAnsi="Times New Roman" w:cs="Times New Roman"/>
          <w:noProof w:val="0"/>
          <w:sz w:val="22"/>
          <w:szCs w:val="22"/>
        </w:rPr>
        <w:t>Project credits or will credit the value of electricity generated to the subscribers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:rsidR="00F26538" w:rsidRDefault="00F26538" w:rsidP="0086573C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6573C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 repowered facility;</w:t>
      </w:r>
    </w:p>
    <w:p w:rsidR="00AA7913" w:rsidRDefault="00AA7913" w:rsidP="0086573C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r w:rsidRPr="00AA7913">
        <w:rPr>
          <w:rFonts w:ascii="Times New Roman" w:eastAsia="Microsoft YaHei" w:hAnsi="Times New Roman" w:cs="Times New Roman"/>
          <w:noProof w:val="0"/>
          <w:sz w:val="22"/>
          <w:szCs w:val="22"/>
        </w:rPr>
        <w:t>Project is or will be in Illinois and at least 50% of the Project is or will be entirely located within the physical location identified in the description of the Project site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:rsidR="00AA7913" w:rsidRPr="005404E1" w:rsidRDefault="00AA7913" w:rsidP="0086573C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r w:rsidRPr="00AA7913">
        <w:rPr>
          <w:rFonts w:ascii="Times New Roman" w:eastAsia="Microsoft YaHei" w:hAnsi="Times New Roman" w:cs="Times New Roman"/>
          <w:noProof w:val="0"/>
          <w:sz w:val="22"/>
          <w:szCs w:val="22"/>
        </w:rPr>
        <w:t>Project is or will be interconnected at the distribution system level of an electric utility, a municipal utility, a public utility, or an electric cooperative as defined by the Act;</w:t>
      </w:r>
    </w:p>
    <w:p w:rsidR="0015731D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r w:rsidR="00AA7913" w:rsidRPr="00AA791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date of first operation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did not occur</w:t>
      </w:r>
      <w:r w:rsidR="003D2C6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before June 1, 2017;</w:t>
      </w:r>
    </w:p>
    <w:p w:rsidR="00AA7913" w:rsidRPr="007D41E7" w:rsidRDefault="00AA7913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given </w:t>
      </w:r>
      <w:r w:rsidRPr="00AA791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milestones achieved, it is reasonable to expect that each Project will be developed, energized and able to acquire subscribers 18 months after </w:t>
      </w:r>
      <w:r w:rsidR="003F190D">
        <w:rPr>
          <w:rFonts w:ascii="Times New Roman" w:eastAsia="Microsoft YaHei" w:hAnsi="Times New Roman" w:cs="Times New Roman"/>
          <w:noProof w:val="0"/>
          <w:sz w:val="22"/>
          <w:szCs w:val="22"/>
        </w:rPr>
        <w:t>contract execution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or will have a single revenue quality meter that satisfies the requirements of the distribution company and that measures or will measure its generation output;</w:t>
      </w:r>
    </w:p>
    <w:bookmarkEnd w:id="1"/>
    <w:bookmarkEnd w:id="2"/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is or will be registered in PJM EIS GATS or M-RETS and the Seller will deliver RECs to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>the Companies</w:t>
      </w:r>
      <w:r w:rsidR="00B96D5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by delivering such RECs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>to each Company’s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PJM EIS GATS or M-RETS account in an unretired state; 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and will not be a generating unit whose costs are being recovered through rates regulated by Illinois or any other state or states; and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information provided in the Proposal regarding the Project, including the description of the </w:t>
      </w:r>
      <w:r w:rsidR="00F26538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Project </w:t>
      </w:r>
      <w:r w:rsidR="00AA7913">
        <w:rPr>
          <w:rFonts w:ascii="Times New Roman" w:eastAsia="Microsoft YaHei" w:hAnsi="Times New Roman" w:cs="Times New Roman"/>
          <w:noProof w:val="0"/>
          <w:sz w:val="22"/>
          <w:szCs w:val="22"/>
        </w:rPr>
        <w:t>Site and the area controlled by the Bidder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, is true, up-to-date, and accurate to the best of </w:t>
      </w:r>
      <w:r w:rsidR="00A20342">
        <w:rPr>
          <w:rFonts w:ascii="Times New Roman" w:eastAsia="Microsoft YaHei" w:hAnsi="Times New Roman" w:cs="Times New Roman"/>
          <w:noProof w:val="0"/>
          <w:sz w:val="22"/>
          <w:szCs w:val="22"/>
        </w:rPr>
        <w:t>my</w:t>
      </w:r>
      <w:r w:rsidR="00B96D5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knowledge and belief.</w:t>
      </w:r>
    </w:p>
    <w:p w:rsidR="0015731D" w:rsidRDefault="0015731D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Pr="007D41E7" w:rsidRDefault="003E17B6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15731D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:rsidR="00F26538" w:rsidRDefault="00F26538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86573C" w:rsidRDefault="0086573C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86573C" w:rsidRDefault="0086573C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6D0606" w:rsidRDefault="006D0606"/>
    <w:sectPr w:rsidR="006D060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998" w:rsidRDefault="00627998" w:rsidP="007D41E7">
      <w:r>
        <w:separator/>
      </w:r>
    </w:p>
  </w:endnote>
  <w:endnote w:type="continuationSeparator" w:id="0">
    <w:p w:rsidR="00627998" w:rsidRDefault="00627998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998" w:rsidRDefault="00627998" w:rsidP="007D41E7">
      <w:r>
        <w:separator/>
      </w:r>
    </w:p>
  </w:footnote>
  <w:footnote w:type="continuationSeparator" w:id="0">
    <w:p w:rsidR="00627998" w:rsidRDefault="00627998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F21" w:rsidRPr="003D2C63" w:rsidRDefault="00B96D5E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9900"/>
        <w:sz w:val="22"/>
        <w:lang w:val="x-none"/>
      </w:rPr>
    </w:pPr>
    <w:r w:rsidRPr="003D2C63">
      <w:rPr>
        <w:rFonts w:ascii="Garamond Antiqua" w:hAnsi="Garamond Antiqua"/>
        <w:b/>
        <w:noProof/>
        <w:color w:val="009900"/>
        <w:sz w:val="22"/>
      </w:rPr>
      <w:t>Fall</w:t>
    </w:r>
    <w:r w:rsidRPr="003D2C63">
      <w:rPr>
        <w:rFonts w:ascii="Garamond Antiqua" w:hAnsi="Garamond Antiqua"/>
        <w:b/>
        <w:noProof/>
        <w:color w:val="009900"/>
        <w:sz w:val="22"/>
        <w:lang w:val="x-none"/>
      </w:rPr>
      <w:t xml:space="preserve"> </w:t>
    </w:r>
    <w:r w:rsidR="00225F21" w:rsidRPr="003D2C63">
      <w:rPr>
        <w:rFonts w:ascii="Garamond Antiqua" w:hAnsi="Garamond Antiqua"/>
        <w:b/>
        <w:noProof/>
        <w:color w:val="009900"/>
        <w:sz w:val="22"/>
        <w:lang w:val="x-none"/>
      </w:rPr>
      <w:t>201</w:t>
    </w:r>
    <w:r w:rsidR="00712EDB" w:rsidRPr="003D2C63">
      <w:rPr>
        <w:rFonts w:ascii="Garamond Antiqua" w:hAnsi="Garamond Antiqua"/>
        <w:b/>
        <w:noProof/>
        <w:color w:val="009900"/>
        <w:sz w:val="22"/>
      </w:rPr>
      <w:t>9</w:t>
    </w:r>
    <w:r w:rsidR="00225F21" w:rsidRPr="003D2C63">
      <w:rPr>
        <w:rFonts w:ascii="Garamond Antiqua" w:hAnsi="Garamond Antiqua"/>
        <w:b/>
        <w:noProof/>
        <w:color w:val="009900"/>
        <w:sz w:val="22"/>
        <w:lang w:val="x-none"/>
      </w:rPr>
      <w:t xml:space="preserve"> Procurement Events (</w:t>
    </w:r>
    <w:r w:rsidR="00003953" w:rsidRPr="003D2C63">
      <w:rPr>
        <w:rFonts w:ascii="Garamond Antiqua" w:hAnsi="Garamond Antiqua"/>
        <w:b/>
        <w:noProof/>
        <w:color w:val="009900"/>
        <w:sz w:val="22"/>
      </w:rPr>
      <w:t>Non-Solar Community Renewables</w:t>
    </w:r>
    <w:r w:rsidR="00843A42" w:rsidRPr="003D2C63">
      <w:rPr>
        <w:rFonts w:ascii="Garamond Antiqua" w:hAnsi="Garamond Antiqua"/>
        <w:b/>
        <w:noProof/>
        <w:color w:val="009900"/>
        <w:sz w:val="22"/>
      </w:rPr>
      <w:t xml:space="preserve"> RFP</w:t>
    </w:r>
    <w:r w:rsidR="00225F21" w:rsidRPr="003D2C63">
      <w:rPr>
        <w:rFonts w:ascii="Garamond Antiqua" w:hAnsi="Garamond Antiqua"/>
        <w:b/>
        <w:noProof/>
        <w:color w:val="009900"/>
        <w:sz w:val="22"/>
        <w:lang w:val="x-none"/>
      </w:rPr>
      <w:t>)</w:t>
    </w:r>
  </w:p>
  <w:p w:rsidR="007D41E7" w:rsidRPr="003D2C63" w:rsidRDefault="00003953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9900"/>
        <w:sz w:val="22"/>
      </w:rPr>
    </w:pPr>
    <w:r w:rsidRPr="003D2C63">
      <w:rPr>
        <w:rFonts w:ascii="Garamond Antiqua" w:hAnsi="Garamond Antiqua"/>
        <w:b/>
        <w:noProof/>
        <w:color w:val="009900"/>
        <w:sz w:val="22"/>
      </w:rPr>
      <w:t>23 OCT</w:t>
    </w:r>
    <w:r w:rsidR="00712EDB" w:rsidRPr="003D2C63">
      <w:rPr>
        <w:rFonts w:ascii="Garamond Antiqua" w:hAnsi="Garamond Antiqua"/>
        <w:b/>
        <w:noProof/>
        <w:color w:val="009900"/>
        <w:sz w:val="22"/>
        <w:lang w:val="x-none"/>
      </w:rPr>
      <w:t xml:space="preserve"> </w:t>
    </w:r>
    <w:r w:rsidR="00225F21" w:rsidRPr="003D2C63">
      <w:rPr>
        <w:rFonts w:ascii="Garamond Antiqua" w:hAnsi="Garamond Antiqua"/>
        <w:b/>
        <w:noProof/>
        <w:color w:val="009900"/>
        <w:sz w:val="22"/>
        <w:lang w:val="x-none"/>
      </w:rPr>
      <w:t>201</w:t>
    </w:r>
    <w:r w:rsidR="00712EDB" w:rsidRPr="003D2C63">
      <w:rPr>
        <w:rFonts w:ascii="Garamond Antiqua" w:hAnsi="Garamond Antiqua"/>
        <w:b/>
        <w:noProof/>
        <w:color w:val="009900"/>
        <w:sz w:val="22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15dMa2u9yLg/DeOf+GRDHVCz+oVJXQjXp0/LsDyi5PSAF4T7Mf6Glog9G+n1INWOo61B2K9WUptGJMtoiaZLbw==" w:salt="YTGeIyclh/n3qmcUPWgNA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31D"/>
    <w:rsid w:val="00003953"/>
    <w:rsid w:val="000E52BF"/>
    <w:rsid w:val="000F24DF"/>
    <w:rsid w:val="001370F7"/>
    <w:rsid w:val="0015731D"/>
    <w:rsid w:val="001A3B6E"/>
    <w:rsid w:val="00225F21"/>
    <w:rsid w:val="003D2C63"/>
    <w:rsid w:val="003E17B6"/>
    <w:rsid w:val="003F190D"/>
    <w:rsid w:val="003F3814"/>
    <w:rsid w:val="00436A69"/>
    <w:rsid w:val="00532B85"/>
    <w:rsid w:val="005404E1"/>
    <w:rsid w:val="00550CED"/>
    <w:rsid w:val="00587AD0"/>
    <w:rsid w:val="00601789"/>
    <w:rsid w:val="00627998"/>
    <w:rsid w:val="0063104E"/>
    <w:rsid w:val="006C1ED1"/>
    <w:rsid w:val="006D0606"/>
    <w:rsid w:val="00712EDB"/>
    <w:rsid w:val="007D41E7"/>
    <w:rsid w:val="00802F1D"/>
    <w:rsid w:val="00843A42"/>
    <w:rsid w:val="0086573C"/>
    <w:rsid w:val="00880D70"/>
    <w:rsid w:val="009B7E38"/>
    <w:rsid w:val="009D7799"/>
    <w:rsid w:val="00A20342"/>
    <w:rsid w:val="00AA7913"/>
    <w:rsid w:val="00AB3AA0"/>
    <w:rsid w:val="00B96D5E"/>
    <w:rsid w:val="00C23E3B"/>
    <w:rsid w:val="00C25885"/>
    <w:rsid w:val="00CC64D5"/>
    <w:rsid w:val="00D709A9"/>
    <w:rsid w:val="00F26538"/>
    <w:rsid w:val="00F3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84F45"/>
  <w15:docId w15:val="{382AAD22-441C-4EAC-BC21-A76A79FCA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2</cp:revision>
  <dcterms:created xsi:type="dcterms:W3CDTF">2019-10-24T01:39:00Z</dcterms:created>
  <dcterms:modified xsi:type="dcterms:W3CDTF">2019-10-24T01:39:00Z</dcterms:modified>
</cp:coreProperties>
</file>